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047E" w:rsidRPr="00CD047E" w:rsidRDefault="00CD047E" w:rsidP="00CD047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Кружок "Космос"</w:t>
      </w:r>
    </w:p>
    <w:p w:rsidR="00CD047E" w:rsidRPr="00CD047E" w:rsidRDefault="00CD047E" w:rsidP="00CD047E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CD047E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ПОЯСНИТЕЛЬНАЯ ЗАПИСКА</w:t>
      </w:r>
    </w:p>
    <w:p w:rsidR="00CD047E" w:rsidRPr="00CD047E" w:rsidRDefault="00CD047E" w:rsidP="00CD047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в кружке подготавливает детей к получению профессионального образования по ракетно-космическим и общетехническим специальностям и создает предпосылки для разностороннего развития личности ребенка.</w:t>
      </w: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При подготовке данной программы учитывались традиционные для наукограда г. Королев связи с ракетно-космической промышленностью и возможности профессиональной ориентации.</w:t>
      </w: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1. Цель программы</w:t>
      </w: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Целью данной программы является вовлечение детей в научно-практическую работу, повышение их общеобразовательного и профессионального уровня, установление и поддержание контактов с организациями, занимающимися космической деятельностью.</w:t>
      </w: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2. Задачи кружка:</w:t>
      </w:r>
    </w:p>
    <w:p w:rsidR="00CD047E" w:rsidRPr="00CD047E" w:rsidRDefault="00CD047E" w:rsidP="00CD047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детей к получению профессионального образования по ракетно-космическим специальностям;</w:t>
      </w:r>
    </w:p>
    <w:p w:rsidR="00CD047E" w:rsidRPr="00CD047E" w:rsidRDefault="00CD047E" w:rsidP="00CD047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пробуждение и поддержание интереса к достижениям современной науки и производства, истории и современности родного города, его традициям;</w:t>
      </w:r>
    </w:p>
    <w:p w:rsidR="00CD047E" w:rsidRPr="00CD047E" w:rsidRDefault="00CD047E" w:rsidP="00CD047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практических умений и навыков пользования научно-популярной периодикой и научно-технической литературой, а также владения компьютером;</w:t>
      </w:r>
    </w:p>
    <w:p w:rsidR="00CD047E" w:rsidRPr="00CD047E" w:rsidRDefault="00CD047E" w:rsidP="00CD047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общей культуры ребенка, знакомство с высшими достижениями и перспективами современной науки, формирование всесторонне развитой личности.</w:t>
      </w:r>
    </w:p>
    <w:p w:rsidR="00CD047E" w:rsidRPr="00CD047E" w:rsidRDefault="00CD047E" w:rsidP="00CD047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3.Организация занятий</w:t>
      </w: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Занятия проводятся 2 раза в неделю по 40 минут. В группе 15 человек.</w:t>
      </w: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4.Направления работы</w:t>
      </w:r>
    </w:p>
    <w:p w:rsidR="00CD047E" w:rsidRPr="00CD047E" w:rsidRDefault="00CD047E" w:rsidP="00CD047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навыками реферирования научно-популярной периодики и научно-технической литературы, подготовки докладов и сообщений по космической и общенаучной проблематике;</w:t>
      </w:r>
    </w:p>
    <w:p w:rsidR="00CD047E" w:rsidRPr="00CD047E" w:rsidRDefault="00CD047E" w:rsidP="00CD047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практическое усвоение и осмысление учебного материала, преподаваемого в курсах физики, химии, биологии и др. на конкретных примерах космической деятельности;</w:t>
      </w:r>
    </w:p>
    <w:p w:rsidR="00CD047E" w:rsidRPr="00CD047E" w:rsidRDefault="00CD047E" w:rsidP="00CD047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навыков обращения с персональным компьютером.</w:t>
      </w:r>
    </w:p>
    <w:p w:rsidR="00CD047E" w:rsidRPr="00CD047E" w:rsidRDefault="00CD047E" w:rsidP="00CD047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Тематическое планирование работы кружка «Космос»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2010-2011 уч.г.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(72 часа, занятия проводятся 2 часа в неделю)</w:t>
      </w:r>
    </w:p>
    <w:p w:rsidR="00CD047E" w:rsidRPr="00CD047E" w:rsidRDefault="00CD047E" w:rsidP="00CD047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1. Изучение работ К.Э Циолковского в связи с 150-летием со дня рождения (6 часов).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2. Экологические проблемы г. Королева (6 часов).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3. Экология нашей квартиры и космической станции (14 часов).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4. Системы астронавигации (GPS и Глонасс) (6 часов).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5. История космических предприятий г.Королева (4 часа).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6. Первый отряд космонавтов (4 часа).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7. Женский отряд космонавтов (4 часа).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8. Марсианская программа С.П.Королева (14 часов).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 xml:space="preserve">Тема 9. Изучение материалов по биографии С.П.Королева в связи со 100-летием со дня 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рождения (6 часов).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10. Изучение материалов по первому спутнику Земли в связи с 50-летием запуска (4 часа).</w:t>
      </w:r>
      <w:r w:rsidRPr="00CD047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br/>
        <w:t>Тема 11. Проведение экскурсий по космической тематике (художественные выставки, музей РКК «Энергия») (4 часа).</w:t>
      </w:r>
    </w:p>
    <w:p w:rsidR="00CD047E" w:rsidRPr="00CD047E" w:rsidRDefault="00CD047E" w:rsidP="00CD047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tbl>
      <w:tblPr>
        <w:tblW w:w="3000" w:type="dxa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68"/>
        <w:gridCol w:w="2354"/>
        <w:gridCol w:w="2354"/>
        <w:gridCol w:w="2369"/>
      </w:tblGrid>
      <w:tr w:rsidR="00CD047E" w:rsidRPr="00CD047E" w:rsidTr="00CD047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1" name="Picture 1" descr="http://school12.korolev-net.ru/kosm_ris/gagarin/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chool12.korolev-net.ru/kosm_ris/gagarin/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2" name="Picture 2" descr="http://school12.korolev-net.ru/kosm_ris/gagarin/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chool12.korolev-net.ru/kosm_ris/gagarin/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3" name="Picture 3" descr="http://school12.korolev-net.ru/kosm_ris/gagarin/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chool12.korolev-net.ru/kosm_ris/gagarin/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4" name="Picture 4" descr="http://school12.korolev-net.ru/kosm_ris/gagarin/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chool12.korolev-net.ru/kosm_ris/gagarin/0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047E" w:rsidRPr="00CD047E" w:rsidTr="00CD047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5" name="Picture 5" descr="http://school12.korolev-net.ru/kosm_ris/gagarin/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school12.korolev-net.ru/kosm_ris/gagarin/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6" name="Picture 6" descr="http://school12.korolev-net.ru/kosm_ris/gagarin/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chool12.korolev-net.ru/kosm_ris/gagarin/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7" name="Picture 7" descr="http://school12.korolev-net.ru/kosm_ris/gagarin/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chool12.korolev-net.ru/kosm_ris/gagarin/0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8" name="Picture 8" descr="http://school12.korolev-net.ru/kosm_ris/gagarin/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school12.korolev-net.ru/kosm_ris/gagarin/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047E" w:rsidRPr="00CD047E" w:rsidTr="00CD047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9" name="Picture 9" descr="http://school12.korolev-net.ru/photo/muzey/IMG_7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chool12.korolev-net.ru/photo/muzey/IMG_7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10" name="Picture 10" descr="http://school12.korolev-net.ru/photo/muzey/IMG_7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school12.korolev-net.ru/photo/muzey/IMG_7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11" name="Picture 11" descr="http://school12.korolev-net.ru/photo/muzey/IMG_7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school12.korolev-net.ru/photo/muzey/IMG_7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12" name="Picture 12" descr="http://school12.korolev-net.ru/photo/mko/P922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chool12.korolev-net.ru/photo/mko/P922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047E" w:rsidRPr="00CD047E" w:rsidTr="00CD047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095500" cy="2857500"/>
                  <wp:effectExtent l="19050" t="0" r="0" b="0"/>
                  <wp:docPr id="13" name="Picture 13" descr="http://school12.korolev-net.ru/photo/mko/P922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chool12.korolev-net.ru/photo/mko/P922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14" name="Picture 14" descr="http://school12.korolev-net.ru/photo/mko/P922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school12.korolev-net.ru/photo/mko/P922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7500" cy="2095500"/>
                  <wp:effectExtent l="19050" t="0" r="0" b="0"/>
                  <wp:docPr id="15" name="Picture 15" descr="http://school12.korolev-net.ru/photo/mko/P922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school12.korolev-net.ru/photo/mko/P922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D047E" w:rsidRPr="00CD047E" w:rsidRDefault="00CD047E" w:rsidP="00CD047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95500" cy="2857500"/>
                  <wp:effectExtent l="19050" t="0" r="0" b="0"/>
                  <wp:docPr id="16" name="Picture 16" descr="http://school12.korolev-net.ru/photo/mko/P922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chool12.korolev-net.ru/photo/mko/P922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047E" w:rsidRPr="00CD047E" w:rsidRDefault="00CD047E" w:rsidP="00CD047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bookmarkStart w:id="0" w:name="_GoBack"/>
    <w:p w:rsidR="00CD047E" w:rsidRPr="00CD047E" w:rsidRDefault="00D44EEB" w:rsidP="00CD047E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fldChar w:fldCharType="begin"/>
      </w:r>
      <w:r>
        <w:instrText xml:space="preserve"> HYPERLINK "http://school12.korolev-net.ru/metod.html" </w:instrText>
      </w:r>
      <w:r>
        <w:fldChar w:fldCharType="separate"/>
      </w:r>
      <w:r w:rsidR="00CD047E" w:rsidRPr="00CD047E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Конради Н.Р</w:t>
      </w: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fldChar w:fldCharType="end"/>
      </w:r>
      <w:r w:rsidR="00CD047E" w:rsidRPr="00CD047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bookmarkEnd w:id="0"/>
    <w:p w:rsidR="00821C9F" w:rsidRDefault="00821C9F"/>
    <w:sectPr w:rsidR="00821C9F" w:rsidSect="00821C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A93753"/>
    <w:multiLevelType w:val="multilevel"/>
    <w:tmpl w:val="703AD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0E31C0"/>
    <w:multiLevelType w:val="multilevel"/>
    <w:tmpl w:val="ACB2B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D047E"/>
    <w:rsid w:val="00821C9F"/>
    <w:rsid w:val="00CD047E"/>
    <w:rsid w:val="00D44EEB"/>
    <w:rsid w:val="00FB3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1C9F"/>
  </w:style>
  <w:style w:type="paragraph" w:styleId="Heading2">
    <w:name w:val="heading 2"/>
    <w:basedOn w:val="Normal"/>
    <w:link w:val="Heading2Char"/>
    <w:uiPriority w:val="9"/>
    <w:qFormat/>
    <w:rsid w:val="00CD047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D047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style18">
    <w:name w:val="style18"/>
    <w:basedOn w:val="Normal"/>
    <w:rsid w:val="00CD04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9">
    <w:name w:val="style19"/>
    <w:basedOn w:val="Normal"/>
    <w:rsid w:val="00CD04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semiHidden/>
    <w:unhideWhenUsed/>
    <w:rsid w:val="00CD04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Emphasis">
    <w:name w:val="Emphasis"/>
    <w:basedOn w:val="DefaultParagraphFont"/>
    <w:uiPriority w:val="20"/>
    <w:qFormat/>
    <w:rsid w:val="00CD047E"/>
    <w:rPr>
      <w:i/>
      <w:iCs/>
    </w:rPr>
  </w:style>
  <w:style w:type="character" w:styleId="Strong">
    <w:name w:val="Strong"/>
    <w:basedOn w:val="DefaultParagraphFont"/>
    <w:uiPriority w:val="22"/>
    <w:qFormat/>
    <w:rsid w:val="00CD047E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CD047E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04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4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33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404</Words>
  <Characters>2305</Characters>
  <Application>Microsoft Office Word</Application>
  <DocSecurity>0</DocSecurity>
  <Lines>19</Lines>
  <Paragraphs>5</Paragraphs>
  <ScaleCrop>false</ScaleCrop>
  <Company>WWL Corp.</Company>
  <LinksUpToDate>false</LinksUpToDate>
  <CharactersWithSpaces>2704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ynemin</dc:creator>
  <cp:keywords/>
  <dc:description/>
  <cp:lastModifiedBy>Yana Neminushya</cp:lastModifiedBy>
  <cp:revision>4</cp:revision>
  <dcterms:created xsi:type="dcterms:W3CDTF">2012-02-01T15:27:00Z</dcterms:created>
  <dcterms:modified xsi:type="dcterms:W3CDTF">2013-04-19T12:45:00Z</dcterms:modified>
</cp:coreProperties>
</file>